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0C57" w14:textId="214B3D92" w:rsidR="00AB5DE5" w:rsidRPr="00AB5DE5" w:rsidRDefault="00AB5DE5" w:rsidP="00AB5DE5">
      <w:pPr>
        <w:jc w:val="center"/>
        <w:rPr>
          <w:b/>
          <w:bCs/>
        </w:rPr>
      </w:pPr>
      <w:r>
        <w:rPr>
          <w:b/>
          <w:bCs/>
        </w:rPr>
        <w:t xml:space="preserve">Fremont TOD- </w:t>
      </w:r>
      <w:r w:rsidRPr="00AB5DE5">
        <w:rPr>
          <w:b/>
          <w:bCs/>
        </w:rPr>
        <w:t>Qualifying Project Form</w:t>
      </w:r>
    </w:p>
    <w:p w14:paraId="61D8D680" w14:textId="77777777" w:rsidR="00AB5DE5" w:rsidRDefault="00AB5DE5" w:rsidP="00AB5DE5">
      <w:pPr>
        <w:jc w:val="center"/>
      </w:pPr>
    </w:p>
    <w:tbl>
      <w:tblPr>
        <w:tblStyle w:val="TableGrid"/>
        <w:tblW w:w="10075" w:type="dxa"/>
        <w:tblLayout w:type="fixed"/>
        <w:tblLook w:val="01E0" w:firstRow="1" w:lastRow="1" w:firstColumn="1" w:lastColumn="1" w:noHBand="0" w:noVBand="0"/>
      </w:tblPr>
      <w:tblGrid>
        <w:gridCol w:w="3415"/>
        <w:gridCol w:w="6660"/>
      </w:tblGrid>
      <w:tr w:rsidR="00AB5DE5" w:rsidRPr="0049626F" w14:paraId="1A0C8699" w14:textId="77777777" w:rsidTr="00262C00">
        <w:trPr>
          <w:trHeight w:val="603"/>
        </w:trPr>
        <w:tc>
          <w:tcPr>
            <w:tcW w:w="3415" w:type="dxa"/>
          </w:tcPr>
          <w:p w14:paraId="78719F38" w14:textId="6620B726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 Completed p</w:t>
            </w:r>
            <w:r w:rsidRPr="0049626F">
              <w:rPr>
                <w:rFonts w:asciiTheme="minorHAnsi" w:hAnsiTheme="minorHAnsi" w:cstheme="minorHAnsi"/>
                <w:b/>
              </w:rPr>
              <w:t xml:space="preserve">roject 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49626F">
              <w:rPr>
                <w:rFonts w:asciiTheme="minorHAnsi" w:hAnsiTheme="minorHAnsi" w:cstheme="minorHAnsi"/>
                <w:b/>
              </w:rPr>
              <w:t xml:space="preserve">ame and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9626F">
              <w:rPr>
                <w:rFonts w:asciiTheme="minorHAnsi" w:hAnsiTheme="minorHAnsi" w:cstheme="minorHAnsi"/>
                <w:b/>
              </w:rPr>
              <w:t>ddress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9F61677" w14:textId="3871DA7A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*Certificate of Occupancy</w:t>
            </w:r>
            <w:r w:rsidRPr="00D4068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(C of O) </w:t>
            </w:r>
            <w:r w:rsidRPr="00D40684">
              <w:rPr>
                <w:rFonts w:asciiTheme="minorHAnsi" w:hAnsiTheme="minorHAnsi" w:cstheme="minorHAnsi"/>
                <w:bCs/>
                <w:i/>
                <w:iCs/>
                <w:u w:val="single"/>
              </w:rPr>
              <w:t>must</w:t>
            </w:r>
            <w:r w:rsidRPr="00D40684">
              <w:rPr>
                <w:rFonts w:asciiTheme="minorHAnsi" w:hAnsiTheme="minorHAnsi" w:cstheme="minorHAnsi"/>
                <w:bCs/>
              </w:rPr>
              <w:t xml:space="preserve"> be before </w:t>
            </w:r>
            <w:r w:rsidR="00212326">
              <w:rPr>
                <w:rFonts w:asciiTheme="minorHAnsi" w:hAnsiTheme="minorHAnsi" w:cstheme="minorHAnsi"/>
                <w:bCs/>
              </w:rPr>
              <w:t>RFP</w:t>
            </w:r>
            <w:r w:rsidRPr="00D40684">
              <w:rPr>
                <w:rFonts w:asciiTheme="minorHAnsi" w:hAnsiTheme="minorHAnsi" w:cstheme="minorHAnsi"/>
                <w:bCs/>
              </w:rPr>
              <w:t xml:space="preserve"> deadlin</w:t>
            </w:r>
            <w:r>
              <w:rPr>
                <w:rFonts w:asciiTheme="minorHAnsi" w:hAnsiTheme="minorHAnsi" w:cstheme="minorHAnsi"/>
                <w:bCs/>
              </w:rPr>
              <w:t>e*</w:t>
            </w:r>
          </w:p>
        </w:tc>
        <w:tc>
          <w:tcPr>
            <w:tcW w:w="6660" w:type="dxa"/>
          </w:tcPr>
          <w:p w14:paraId="30C89518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43FEA251" w14:textId="77777777" w:rsidTr="00262C00">
        <w:trPr>
          <w:trHeight w:val="512"/>
        </w:trPr>
        <w:tc>
          <w:tcPr>
            <w:tcW w:w="3415" w:type="dxa"/>
          </w:tcPr>
          <w:p w14:paraId="6D945CFE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2. Type of real estate product</w:t>
            </w:r>
            <w:r w:rsidRPr="004962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incl. </w:t>
            </w:r>
            <w:proofErr w:type="spellStart"/>
            <w:r>
              <w:rPr>
                <w:rFonts w:asciiTheme="minorHAnsi" w:hAnsiTheme="minorHAnsi" w:cstheme="minorHAnsi"/>
              </w:rPr>
              <w:t>acq</w:t>
            </w:r>
            <w:proofErr w:type="spellEnd"/>
            <w:r>
              <w:rPr>
                <w:rFonts w:asciiTheme="minorHAnsi" w:hAnsiTheme="minorHAnsi" w:cstheme="minorHAnsi"/>
              </w:rPr>
              <w:t>-rehab vs. new construction</w:t>
            </w:r>
          </w:p>
        </w:tc>
        <w:tc>
          <w:tcPr>
            <w:tcW w:w="6660" w:type="dxa"/>
          </w:tcPr>
          <w:p w14:paraId="6FC06C10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4D7D3061" w14:textId="77777777" w:rsidTr="00262C00">
        <w:trPr>
          <w:trHeight w:val="467"/>
        </w:trPr>
        <w:tc>
          <w:tcPr>
            <w:tcW w:w="3415" w:type="dxa"/>
          </w:tcPr>
          <w:p w14:paraId="1AA5C4AF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3. Lead d</w:t>
            </w:r>
            <w:r w:rsidRPr="0049626F">
              <w:rPr>
                <w:rFonts w:asciiTheme="minorHAnsi" w:hAnsiTheme="minorHAnsi" w:cstheme="minorHAnsi"/>
                <w:b/>
              </w:rPr>
              <w:t xml:space="preserve">eveloper </w:t>
            </w:r>
            <w:r>
              <w:rPr>
                <w:rFonts w:asciiTheme="minorHAnsi" w:hAnsiTheme="minorHAnsi" w:cstheme="minorHAnsi"/>
                <w:b/>
              </w:rPr>
              <w:t>entity &amp; project manager name</w:t>
            </w:r>
          </w:p>
        </w:tc>
        <w:tc>
          <w:tcPr>
            <w:tcW w:w="6660" w:type="dxa"/>
          </w:tcPr>
          <w:p w14:paraId="64773D72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44215E29" w14:textId="77777777" w:rsidTr="00262C00">
        <w:trPr>
          <w:trHeight w:val="310"/>
        </w:trPr>
        <w:tc>
          <w:tcPr>
            <w:tcW w:w="3415" w:type="dxa"/>
          </w:tcPr>
          <w:p w14:paraId="56B5DDA4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Pr="0049626F">
              <w:rPr>
                <w:rFonts w:asciiTheme="minorHAnsi" w:hAnsiTheme="minorHAnsi" w:cstheme="minorHAnsi"/>
                <w:b/>
              </w:rPr>
              <w:t>Role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Pr="0049626F">
              <w:rPr>
                <w:rFonts w:asciiTheme="minorHAnsi" w:hAnsiTheme="minorHAnsi" w:cstheme="minorHAnsi"/>
              </w:rPr>
              <w:t xml:space="preserve"> </w:t>
            </w:r>
            <w:r w:rsidRPr="00181DB6">
              <w:rPr>
                <w:rFonts w:asciiTheme="minorHAnsi" w:hAnsiTheme="minorHAnsi" w:cstheme="minorHAnsi"/>
                <w:b/>
                <w:bCs/>
              </w:rPr>
              <w:t xml:space="preserve">of </w:t>
            </w:r>
            <w:r>
              <w:rPr>
                <w:rFonts w:asciiTheme="minorHAnsi" w:hAnsiTheme="minorHAnsi" w:cstheme="minorHAnsi"/>
                <w:b/>
                <w:bCs/>
              </w:rPr>
              <w:t>RFP</w:t>
            </w:r>
            <w:r w:rsidRPr="00181DB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respondent(s)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626F">
              <w:rPr>
                <w:rFonts w:asciiTheme="minorHAnsi" w:hAnsiTheme="minorHAnsi" w:cstheme="minorHAnsi"/>
              </w:rPr>
              <w:t>(</w:t>
            </w:r>
            <w:r w:rsidRPr="0049626F">
              <w:rPr>
                <w:rFonts w:asciiTheme="minorHAnsi" w:hAnsiTheme="minorHAnsi" w:cstheme="minorHAnsi"/>
                <w:i/>
              </w:rPr>
              <w:t>i.e.</w:t>
            </w:r>
            <w:r w:rsidRPr="0049626F">
              <w:rPr>
                <w:rFonts w:asciiTheme="minorHAnsi" w:hAnsiTheme="minorHAnsi" w:cstheme="minorHAnsi"/>
              </w:rPr>
              <w:t xml:space="preserve"> managing partner, limited partner, consultant, </w:t>
            </w:r>
            <w:proofErr w:type="spellStart"/>
            <w:r w:rsidRPr="0049626F">
              <w:rPr>
                <w:rFonts w:asciiTheme="minorHAnsi" w:hAnsiTheme="minorHAnsi" w:cstheme="minorHAnsi"/>
              </w:rPr>
              <w:t>etc</w:t>
            </w:r>
            <w:proofErr w:type="spellEnd"/>
            <w:r>
              <w:rPr>
                <w:rFonts w:asciiTheme="minorHAnsi" w:hAnsiTheme="minorHAnsi" w:cstheme="minorHAnsi"/>
              </w:rPr>
              <w:t>; identify if joint venture</w:t>
            </w:r>
            <w:r w:rsidRPr="004962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60" w:type="dxa"/>
          </w:tcPr>
          <w:p w14:paraId="1A04C5B5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169DE855" w14:textId="77777777" w:rsidTr="00262C00">
        <w:trPr>
          <w:trHeight w:val="310"/>
        </w:trPr>
        <w:tc>
          <w:tcPr>
            <w:tcW w:w="3415" w:type="dxa"/>
          </w:tcPr>
          <w:p w14:paraId="4F262795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 General contractor</w:t>
            </w:r>
          </w:p>
        </w:tc>
        <w:tc>
          <w:tcPr>
            <w:tcW w:w="6660" w:type="dxa"/>
          </w:tcPr>
          <w:p w14:paraId="05C94D0F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199BF580" w14:textId="77777777" w:rsidTr="00262C00">
        <w:trPr>
          <w:trHeight w:val="310"/>
        </w:trPr>
        <w:tc>
          <w:tcPr>
            <w:tcW w:w="3415" w:type="dxa"/>
          </w:tcPr>
          <w:p w14:paraId="42E6BAFA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Architect</w:t>
            </w:r>
          </w:p>
        </w:tc>
        <w:tc>
          <w:tcPr>
            <w:tcW w:w="6660" w:type="dxa"/>
          </w:tcPr>
          <w:p w14:paraId="289FE835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0B2C9AFB" w14:textId="77777777" w:rsidTr="00262C00">
        <w:trPr>
          <w:trHeight w:val="621"/>
        </w:trPr>
        <w:tc>
          <w:tcPr>
            <w:tcW w:w="3415" w:type="dxa"/>
          </w:tcPr>
          <w:p w14:paraId="0F25E47A" w14:textId="77777777" w:rsidR="00AB5DE5" w:rsidRPr="003A6247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7. Construction dates </w:t>
            </w:r>
            <w:r>
              <w:rPr>
                <w:rFonts w:asciiTheme="minorHAnsi" w:hAnsiTheme="minorHAnsi" w:cstheme="minorHAnsi"/>
              </w:rPr>
              <w:t>(month/year of construction start &amp; of C of O )</w:t>
            </w:r>
          </w:p>
        </w:tc>
        <w:tc>
          <w:tcPr>
            <w:tcW w:w="6660" w:type="dxa"/>
          </w:tcPr>
          <w:p w14:paraId="3BBADFE8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1E07E895" w14:textId="77777777" w:rsidTr="00262C00">
        <w:trPr>
          <w:trHeight w:val="621"/>
        </w:trPr>
        <w:tc>
          <w:tcPr>
            <w:tcW w:w="3415" w:type="dxa"/>
          </w:tcPr>
          <w:p w14:paraId="49423E8A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8. Number of stories &amp; c</w:t>
            </w:r>
            <w:r w:rsidRPr="0049626F">
              <w:rPr>
                <w:rFonts w:asciiTheme="minorHAnsi" w:hAnsiTheme="minorHAnsi" w:cstheme="minorHAnsi"/>
                <w:b/>
              </w:rPr>
              <w:t xml:space="preserve">onstruction 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Pr="0049626F">
              <w:rPr>
                <w:rFonts w:asciiTheme="minorHAnsi" w:hAnsiTheme="minorHAnsi" w:cstheme="minorHAnsi"/>
                <w:b/>
              </w:rPr>
              <w:t>ype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Pr="0049626F">
              <w:rPr>
                <w:rFonts w:asciiTheme="minorHAnsi" w:hAnsiTheme="minorHAnsi" w:cstheme="minorHAnsi"/>
                <w:b/>
              </w:rPr>
              <w:t xml:space="preserve"> </w:t>
            </w:r>
            <w:r w:rsidRPr="0049626F">
              <w:rPr>
                <w:rFonts w:asciiTheme="minorHAnsi" w:hAnsiTheme="minorHAnsi" w:cstheme="minorHAnsi"/>
              </w:rPr>
              <w:t xml:space="preserve">(indicate material, </w:t>
            </w:r>
            <w:r w:rsidRPr="0049626F">
              <w:rPr>
                <w:rFonts w:asciiTheme="minorHAnsi" w:hAnsiTheme="minorHAnsi" w:cstheme="minorHAnsi"/>
                <w:i/>
              </w:rPr>
              <w:t>i.e.</w:t>
            </w:r>
            <w:r w:rsidRPr="0049626F">
              <w:rPr>
                <w:rFonts w:asciiTheme="minorHAnsi" w:hAnsiTheme="minorHAnsi" w:cstheme="minorHAnsi"/>
              </w:rPr>
              <w:t xml:space="preserve"> wood, steel, </w:t>
            </w:r>
            <w:proofErr w:type="spellStart"/>
            <w:r w:rsidRPr="0049626F">
              <w:rPr>
                <w:rFonts w:asciiTheme="minorHAnsi" w:hAnsiTheme="minorHAnsi" w:cstheme="minorHAnsi"/>
              </w:rPr>
              <w:t>etc</w:t>
            </w:r>
            <w:proofErr w:type="spellEnd"/>
            <w:r w:rsidRPr="004962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60" w:type="dxa"/>
          </w:tcPr>
          <w:p w14:paraId="0D66062F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2F1C2330" w14:textId="77777777" w:rsidTr="00262C00">
        <w:trPr>
          <w:trHeight w:val="2375"/>
        </w:trPr>
        <w:tc>
          <w:tcPr>
            <w:tcW w:w="3415" w:type="dxa"/>
          </w:tcPr>
          <w:p w14:paraId="307255C0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9. </w:t>
            </w:r>
            <w:r w:rsidRPr="0049626F">
              <w:rPr>
                <w:rFonts w:asciiTheme="minorHAnsi" w:hAnsiTheme="minorHAnsi" w:cstheme="minorHAnsi"/>
                <w:b/>
              </w:rPr>
              <w:t xml:space="preserve">Unit </w:t>
            </w:r>
            <w:r>
              <w:rPr>
                <w:rFonts w:asciiTheme="minorHAnsi" w:hAnsiTheme="minorHAnsi" w:cstheme="minorHAnsi"/>
                <w:b/>
              </w:rPr>
              <w:t>m</w:t>
            </w:r>
            <w:r w:rsidRPr="0049626F">
              <w:rPr>
                <w:rFonts w:asciiTheme="minorHAnsi" w:hAnsiTheme="minorHAnsi" w:cstheme="minorHAnsi"/>
                <w:b/>
              </w:rPr>
              <w:t>ix</w:t>
            </w:r>
            <w:r w:rsidRPr="0049626F">
              <w:rPr>
                <w:rFonts w:asciiTheme="minorHAnsi" w:hAnsiTheme="minorHAnsi" w:cstheme="minorHAnsi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</w:rPr>
              <w:t>i.e</w:t>
            </w:r>
            <w:r w:rsidRPr="0049626F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49626F">
              <w:rPr>
                <w:rFonts w:asciiTheme="minorHAnsi" w:hAnsiTheme="minorHAnsi" w:cstheme="minorHAnsi"/>
              </w:rPr>
              <w:t># of studios</w:t>
            </w:r>
            <w:proofErr w:type="gramEnd"/>
            <w:r w:rsidRPr="0049626F">
              <w:rPr>
                <w:rFonts w:asciiTheme="minorHAnsi" w:hAnsiTheme="minorHAnsi" w:cstheme="minorHAnsi"/>
              </w:rPr>
              <w:t xml:space="preserve">, 1-Bdrms, </w:t>
            </w:r>
            <w:proofErr w:type="spellStart"/>
            <w:r w:rsidRPr="0049626F">
              <w:rPr>
                <w:rFonts w:asciiTheme="minorHAnsi" w:hAnsiTheme="minorHAnsi" w:cstheme="minorHAnsi"/>
              </w:rPr>
              <w:t>etc</w:t>
            </w:r>
            <w:proofErr w:type="spellEnd"/>
            <w:r>
              <w:rPr>
                <w:rFonts w:asciiTheme="minorHAnsi" w:hAnsiTheme="minorHAnsi" w:cstheme="minorHAnsi"/>
              </w:rPr>
              <w:t xml:space="preserve">; </w:t>
            </w:r>
            <w:r w:rsidRPr="00CD1D79">
              <w:rPr>
                <w:rFonts w:asciiTheme="minorHAnsi" w:hAnsiTheme="minorHAnsi" w:cstheme="minorHAnsi"/>
                <w:u w:val="single"/>
              </w:rPr>
              <w:t>most restricted</w:t>
            </w:r>
            <w:r>
              <w:rPr>
                <w:rFonts w:asciiTheme="minorHAnsi" w:hAnsiTheme="minorHAnsi" w:cstheme="minorHAnsi"/>
              </w:rPr>
              <w:t xml:space="preserve"> Area Median Income breakdown, average affordability level</w:t>
            </w:r>
            <w:r w:rsidRPr="0049626F">
              <w:rPr>
                <w:rFonts w:asciiTheme="minorHAnsi" w:hAnsiTheme="minorHAnsi" w:cstheme="minorHAnsi"/>
              </w:rPr>
              <w:t>)</w:t>
            </w:r>
          </w:p>
          <w:p w14:paraId="2D507461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028D679D" w14:textId="77777777" w:rsidR="00AB5DE5" w:rsidRDefault="00AB5DE5" w:rsidP="00262C00"/>
          <w:tbl>
            <w:tblPr>
              <w:tblStyle w:val="TableGrid"/>
              <w:tblW w:w="6461" w:type="dxa"/>
              <w:tblLayout w:type="fixed"/>
              <w:tblLook w:val="04A0" w:firstRow="1" w:lastRow="0" w:firstColumn="1" w:lastColumn="0" w:noHBand="0" w:noVBand="1"/>
            </w:tblPr>
            <w:tblGrid>
              <w:gridCol w:w="791"/>
              <w:gridCol w:w="855"/>
              <w:gridCol w:w="765"/>
              <w:gridCol w:w="764"/>
              <w:gridCol w:w="765"/>
              <w:gridCol w:w="764"/>
              <w:gridCol w:w="765"/>
              <w:gridCol w:w="992"/>
            </w:tblGrid>
            <w:tr w:rsidR="00AB5DE5" w:rsidRPr="0049626F" w14:paraId="16D12742" w14:textId="77777777" w:rsidTr="00262C00">
              <w:trPr>
                <w:trHeight w:val="508"/>
              </w:trPr>
              <w:tc>
                <w:tcPr>
                  <w:tcW w:w="791" w:type="dxa"/>
                </w:tcPr>
                <w:p w14:paraId="05CC924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 xml:space="preserve">Unit </w:t>
                  </w:r>
                  <w:r>
                    <w:rPr>
                      <w:rFonts w:asciiTheme="minorHAnsi" w:hAnsiTheme="minorHAnsi" w:cstheme="minorHAnsi"/>
                    </w:rPr>
                    <w:t>Type</w:t>
                  </w:r>
                </w:p>
              </w:tc>
              <w:tc>
                <w:tcPr>
                  <w:tcW w:w="855" w:type="dxa"/>
                </w:tcPr>
                <w:p w14:paraId="1413A581" w14:textId="77777777" w:rsidR="00AB5DE5" w:rsidRPr="0049626F" w:rsidRDefault="00AB5DE5" w:rsidP="00262C00">
                  <w:pPr>
                    <w:ind w:left="31" w:right="65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&lt;</w:t>
                  </w:r>
                  <w:r>
                    <w:rPr>
                      <w:rFonts w:asciiTheme="minorHAnsi" w:hAnsiTheme="minorHAnsi" w:cstheme="minorHAnsi"/>
                    </w:rPr>
                    <w:t xml:space="preserve"> 3</w:t>
                  </w:r>
                  <w:r w:rsidRPr="0049626F">
                    <w:rPr>
                      <w:rFonts w:asciiTheme="minorHAnsi" w:hAnsiTheme="minorHAnsi" w:cstheme="minorHAnsi"/>
                    </w:rPr>
                    <w:t>0%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765" w:type="dxa"/>
                </w:tcPr>
                <w:p w14:paraId="50C100D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>40%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764" w:type="dxa"/>
                </w:tcPr>
                <w:p w14:paraId="17496760" w14:textId="77777777" w:rsidR="00AB5DE5" w:rsidRPr="0049626F" w:rsidRDefault="00AB5DE5" w:rsidP="00262C0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>50%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765" w:type="dxa"/>
                </w:tcPr>
                <w:p w14:paraId="760F7908" w14:textId="77777777" w:rsidR="00AB5DE5" w:rsidRPr="0049626F" w:rsidRDefault="00AB5DE5" w:rsidP="00262C0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>60%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764" w:type="dxa"/>
                </w:tcPr>
                <w:p w14:paraId="4AA319B9" w14:textId="77777777" w:rsidR="00AB5DE5" w:rsidRPr="0049626F" w:rsidRDefault="00AB5DE5" w:rsidP="00262C0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80</w:t>
                  </w:r>
                  <w:r w:rsidRPr="0049626F">
                    <w:rPr>
                      <w:rFonts w:asciiTheme="minorHAnsi" w:hAnsiTheme="minorHAnsi" w:cstheme="minorHAnsi"/>
                    </w:rPr>
                    <w:t>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765" w:type="dxa"/>
                </w:tcPr>
                <w:p w14:paraId="6E1EA4BF" w14:textId="77777777" w:rsidR="00AB5DE5" w:rsidRPr="0049626F" w:rsidRDefault="00AB5DE5" w:rsidP="00262C0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120</w:t>
                  </w:r>
                  <w:r w:rsidRPr="0049626F">
                    <w:rPr>
                      <w:rFonts w:asciiTheme="minorHAnsi" w:hAnsiTheme="minorHAnsi" w:cstheme="minorHAnsi"/>
                    </w:rPr>
                    <w:t>%</w:t>
                  </w:r>
                  <w:r>
                    <w:rPr>
                      <w:rFonts w:asciiTheme="minorHAnsi" w:hAnsiTheme="minorHAnsi" w:cstheme="minorHAnsi"/>
                    </w:rPr>
                    <w:t xml:space="preserve"> AMI</w:t>
                  </w:r>
                </w:p>
              </w:tc>
              <w:tc>
                <w:tcPr>
                  <w:tcW w:w="992" w:type="dxa"/>
                </w:tcPr>
                <w:p w14:paraId="28A32BB9" w14:textId="77777777" w:rsidR="00AB5DE5" w:rsidRPr="0049626F" w:rsidRDefault="00AB5DE5" w:rsidP="00262C00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Market rate</w:t>
                  </w:r>
                </w:p>
              </w:tc>
            </w:tr>
            <w:tr w:rsidR="00AB5DE5" w:rsidRPr="0049626F" w14:paraId="32F0A03B" w14:textId="77777777" w:rsidTr="00262C00">
              <w:trPr>
                <w:trHeight w:val="254"/>
              </w:trPr>
              <w:tc>
                <w:tcPr>
                  <w:tcW w:w="791" w:type="dxa"/>
                </w:tcPr>
                <w:p w14:paraId="70DBDAA7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49626F">
                    <w:rPr>
                      <w:rFonts w:asciiTheme="minorHAnsi" w:hAnsiTheme="minorHAnsi" w:cstheme="minorHAnsi"/>
                    </w:rPr>
                    <w:t>tudio</w:t>
                  </w:r>
                </w:p>
              </w:tc>
              <w:tc>
                <w:tcPr>
                  <w:tcW w:w="855" w:type="dxa"/>
                </w:tcPr>
                <w:p w14:paraId="3D60240A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2C5378B6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194AB93C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62B0E17A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36C6E561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075A8ED6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38265DFE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B5DE5" w:rsidRPr="0049626F" w14:paraId="28A0BA09" w14:textId="77777777" w:rsidTr="00262C00">
              <w:trPr>
                <w:trHeight w:val="254"/>
              </w:trPr>
              <w:tc>
                <w:tcPr>
                  <w:tcW w:w="791" w:type="dxa"/>
                </w:tcPr>
                <w:p w14:paraId="543FD1CC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>1-br</w:t>
                  </w:r>
                </w:p>
              </w:tc>
              <w:tc>
                <w:tcPr>
                  <w:tcW w:w="855" w:type="dxa"/>
                </w:tcPr>
                <w:p w14:paraId="2F605B33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E97701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32B33363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FC7366E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387FEF28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F06992A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5B2EAC9C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B5DE5" w:rsidRPr="0049626F" w14:paraId="6B30C4FC" w14:textId="77777777" w:rsidTr="00262C00">
              <w:trPr>
                <w:trHeight w:val="67"/>
              </w:trPr>
              <w:tc>
                <w:tcPr>
                  <w:tcW w:w="791" w:type="dxa"/>
                </w:tcPr>
                <w:p w14:paraId="390DAB2F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 w:rsidRPr="0049626F">
                    <w:rPr>
                      <w:rFonts w:asciiTheme="minorHAnsi" w:hAnsiTheme="minorHAnsi" w:cstheme="minorHAnsi"/>
                    </w:rPr>
                    <w:t>2-br</w:t>
                  </w:r>
                </w:p>
              </w:tc>
              <w:tc>
                <w:tcPr>
                  <w:tcW w:w="855" w:type="dxa"/>
                </w:tcPr>
                <w:p w14:paraId="5C6D0197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5CE2DDB0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065F8EFE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AFD68E3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06AD924D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4BD2528A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5EB5454F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B5DE5" w:rsidRPr="0049626F" w14:paraId="0A09ECD2" w14:textId="77777777" w:rsidTr="00262C00">
              <w:trPr>
                <w:trHeight w:val="254"/>
              </w:trPr>
              <w:tc>
                <w:tcPr>
                  <w:tcW w:w="791" w:type="dxa"/>
                </w:tcPr>
                <w:p w14:paraId="4901D6DB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3-br</w:t>
                  </w:r>
                </w:p>
              </w:tc>
              <w:tc>
                <w:tcPr>
                  <w:tcW w:w="855" w:type="dxa"/>
                </w:tcPr>
                <w:p w14:paraId="669C6B3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9C93CA0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58278956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7FCC7F75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634295D3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0C7AB644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5AAF16C8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B5DE5" w:rsidRPr="0049626F" w14:paraId="76F57664" w14:textId="77777777" w:rsidTr="00262C00">
              <w:trPr>
                <w:trHeight w:val="254"/>
              </w:trPr>
              <w:tc>
                <w:tcPr>
                  <w:tcW w:w="791" w:type="dxa"/>
                </w:tcPr>
                <w:p w14:paraId="39CEF8ED" w14:textId="77777777" w:rsidR="00AB5DE5" w:rsidRPr="000B45B1" w:rsidRDefault="00AB5DE5" w:rsidP="00262C00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r w:rsidRPr="000B45B1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Total</w:t>
                  </w:r>
                </w:p>
              </w:tc>
              <w:tc>
                <w:tcPr>
                  <w:tcW w:w="855" w:type="dxa"/>
                </w:tcPr>
                <w:p w14:paraId="54305E4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5E9CF2BA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4618A0DD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39E00937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62CE4F08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FBACDC2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5C745BE0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B5DE5" w:rsidRPr="0049626F" w14:paraId="536E9A35" w14:textId="77777777" w:rsidTr="00262C00">
              <w:trPr>
                <w:trHeight w:val="254"/>
              </w:trPr>
              <w:tc>
                <w:tcPr>
                  <w:tcW w:w="791" w:type="dxa"/>
                </w:tcPr>
                <w:p w14:paraId="41CBC840" w14:textId="77777777" w:rsidR="00AB5DE5" w:rsidRPr="000B45B1" w:rsidRDefault="00AB5DE5" w:rsidP="00262C00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r w:rsidRPr="000B45B1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% </w:t>
                  </w:r>
                </w:p>
              </w:tc>
              <w:tc>
                <w:tcPr>
                  <w:tcW w:w="855" w:type="dxa"/>
                </w:tcPr>
                <w:p w14:paraId="41CE04B5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7977C35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2984B8AC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63AD79E5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4" w:type="dxa"/>
                </w:tcPr>
                <w:p w14:paraId="112A371D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65" w:type="dxa"/>
                </w:tcPr>
                <w:p w14:paraId="1B90FCC0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</w:tcPr>
                <w:p w14:paraId="243D017B" w14:textId="77777777" w:rsidR="00AB5DE5" w:rsidRPr="0049626F" w:rsidRDefault="00AB5DE5" w:rsidP="00262C0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51ECAE1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1959FB99" w14:textId="77777777" w:rsidR="00AB5DE5" w:rsidRPr="003A6247" w:rsidRDefault="00AB5DE5" w:rsidP="00262C00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Total Number of Units (including any manager units): </w:t>
            </w:r>
            <w:r>
              <w:rPr>
                <w:rFonts w:asciiTheme="minorHAnsi" w:hAnsiTheme="minorHAnsi" w:cstheme="minorHAnsi"/>
                <w:u w:val="single"/>
              </w:rPr>
              <w:t>____________</w:t>
            </w:r>
          </w:p>
          <w:p w14:paraId="2C15D89A" w14:textId="77777777" w:rsidR="00AB5DE5" w:rsidRDefault="00AB5DE5" w:rsidP="00262C00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Average Affordability Level</w:t>
            </w:r>
            <w:r w:rsidRPr="0049626F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</w:rPr>
              <w:t>____________</w:t>
            </w:r>
          </w:p>
          <w:p w14:paraId="5D235260" w14:textId="77777777" w:rsidR="00AB5DE5" w:rsidRPr="0049626F" w:rsidRDefault="00AB5DE5" w:rsidP="00262C00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AB5DE5" w:rsidRPr="0049626F" w14:paraId="2914623A" w14:textId="77777777" w:rsidTr="00262C00">
        <w:trPr>
          <w:trHeight w:val="602"/>
        </w:trPr>
        <w:tc>
          <w:tcPr>
            <w:tcW w:w="3415" w:type="dxa"/>
          </w:tcPr>
          <w:p w14:paraId="657EBB02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10. Population breakdown</w:t>
            </w:r>
            <w:r w:rsidRPr="0049626F">
              <w:rPr>
                <w:rFonts w:asciiTheme="minorHAnsi" w:hAnsiTheme="minorHAnsi" w:cstheme="minorHAnsi"/>
              </w:rPr>
              <w:t xml:space="preserve"> (</w:t>
            </w:r>
            <w:r w:rsidRPr="0049626F">
              <w:rPr>
                <w:rFonts w:asciiTheme="minorHAnsi" w:hAnsiTheme="minorHAnsi" w:cstheme="minorHAnsi"/>
                <w:i/>
              </w:rPr>
              <w:t>i.e.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626F">
              <w:rPr>
                <w:rFonts w:asciiTheme="minorHAnsi" w:hAnsiTheme="minorHAnsi" w:cstheme="minorHAnsi"/>
                <w:i/>
              </w:rPr>
              <w:t xml:space="preserve"> </w:t>
            </w:r>
            <w:r w:rsidRPr="0049626F">
              <w:rPr>
                <w:rFonts w:asciiTheme="minorHAnsi" w:hAnsiTheme="minorHAnsi" w:cstheme="minorHAnsi"/>
              </w:rPr>
              <w:t>Family Rental, Senior Rental, Supportive Housing</w:t>
            </w:r>
            <w:r>
              <w:rPr>
                <w:rFonts w:asciiTheme="minorHAnsi" w:hAnsiTheme="minorHAnsi" w:cstheme="minorHAnsi"/>
              </w:rPr>
              <w:t xml:space="preserve">, Student, etc.) </w:t>
            </w:r>
          </w:p>
        </w:tc>
        <w:tc>
          <w:tcPr>
            <w:tcW w:w="6660" w:type="dxa"/>
          </w:tcPr>
          <w:p w14:paraId="49D91C02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0EE49AD0" w14:textId="77777777" w:rsidTr="00262C00">
        <w:trPr>
          <w:trHeight w:val="70"/>
        </w:trPr>
        <w:tc>
          <w:tcPr>
            <w:tcW w:w="3415" w:type="dxa"/>
          </w:tcPr>
          <w:p w14:paraId="0E091B52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11. Private amenities Included </w:t>
            </w: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i/>
              </w:rPr>
              <w:t xml:space="preserve">i.e. </w:t>
            </w:r>
            <w:r>
              <w:rPr>
                <w:rFonts w:asciiTheme="minorHAnsi" w:hAnsiTheme="minorHAnsi" w:cstheme="minorHAnsi"/>
              </w:rPr>
              <w:t>community room, front desk, laundry, resident courtyards)</w:t>
            </w:r>
          </w:p>
        </w:tc>
        <w:tc>
          <w:tcPr>
            <w:tcW w:w="6660" w:type="dxa"/>
          </w:tcPr>
          <w:p w14:paraId="0E69E0E0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B5DE5" w:rsidRPr="0049626F" w14:paraId="1F2AC8C4" w14:textId="77777777" w:rsidTr="00262C00">
        <w:trPr>
          <w:trHeight w:val="70"/>
        </w:trPr>
        <w:tc>
          <w:tcPr>
            <w:tcW w:w="3415" w:type="dxa"/>
          </w:tcPr>
          <w:p w14:paraId="7313E232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12. Public amenities Included </w:t>
            </w:r>
            <w:r w:rsidRPr="00181DB6">
              <w:rPr>
                <w:rFonts w:asciiTheme="minorHAnsi" w:hAnsiTheme="minorHAnsi" w:cstheme="minorHAnsi"/>
                <w:bCs/>
              </w:rPr>
              <w:t>(if any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D37BF0">
              <w:rPr>
                <w:rFonts w:asciiTheme="minorHAnsi" w:hAnsiTheme="minorHAnsi" w:cstheme="minorHAnsi"/>
                <w:bCs/>
              </w:rPr>
              <w:t xml:space="preserve"> i.e. </w:t>
            </w:r>
            <w:r w:rsidRPr="00D37BF0">
              <w:rPr>
                <w:rFonts w:asciiTheme="minorHAnsi" w:hAnsiTheme="minorHAnsi" w:cstheme="minorHAnsi"/>
                <w:bCs/>
              </w:rPr>
              <w:lastRenderedPageBreak/>
              <w:t>placemaking/</w:t>
            </w:r>
            <w:proofErr w:type="spellStart"/>
            <w:r w:rsidRPr="00D37BF0">
              <w:rPr>
                <w:rFonts w:asciiTheme="minorHAnsi" w:hAnsiTheme="minorHAnsi" w:cstheme="minorHAnsi"/>
                <w:bCs/>
              </w:rPr>
              <w:t>placekeeping</w:t>
            </w:r>
            <w:proofErr w:type="spellEnd"/>
            <w:r w:rsidRPr="00D37BF0">
              <w:rPr>
                <w:rFonts w:asciiTheme="minorHAnsi" w:hAnsiTheme="minorHAnsi" w:cstheme="minorHAnsi"/>
                <w:bCs/>
              </w:rPr>
              <w:t xml:space="preserve"> elements, civic facilities, or other community benefits)</w:t>
            </w:r>
          </w:p>
        </w:tc>
        <w:tc>
          <w:tcPr>
            <w:tcW w:w="6660" w:type="dxa"/>
          </w:tcPr>
          <w:p w14:paraId="5CD980B0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B5DE5" w:rsidRPr="0049626F" w14:paraId="2FA51FF6" w14:textId="77777777" w:rsidTr="00AB5DE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415" w:type="dxa"/>
          </w:tcPr>
          <w:p w14:paraId="1013E614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 For any public amenities, describe how they were funded</w:t>
            </w:r>
            <w:r w:rsidRPr="00DC6F09">
              <w:rPr>
                <w:rFonts w:asciiTheme="minorHAnsi" w:hAnsiTheme="minorHAnsi" w:cstheme="minorHAnsi"/>
                <w:bCs/>
              </w:rPr>
              <w:t>, including operations &amp; maintenance</w:t>
            </w:r>
          </w:p>
        </w:tc>
        <w:tc>
          <w:tcPr>
            <w:tcW w:w="6660" w:type="dxa"/>
          </w:tcPr>
          <w:p w14:paraId="666E46F5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B5DE5" w:rsidRPr="0049626F" w14:paraId="09496F85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6CC7FCFA" w14:textId="77777777" w:rsidR="00AB5DE5" w:rsidRPr="0049626F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14. </w:t>
            </w:r>
            <w:r w:rsidRPr="0049626F">
              <w:rPr>
                <w:rFonts w:asciiTheme="minorHAnsi" w:hAnsiTheme="minorHAnsi" w:cstheme="minorHAnsi"/>
                <w:b/>
              </w:rPr>
              <w:t xml:space="preserve">Total 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Pr="0049626F">
              <w:rPr>
                <w:rFonts w:asciiTheme="minorHAnsi" w:hAnsiTheme="minorHAnsi" w:cstheme="minorHAnsi"/>
                <w:b/>
              </w:rPr>
              <w:t xml:space="preserve">esidential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49626F">
              <w:rPr>
                <w:rFonts w:asciiTheme="minorHAnsi" w:hAnsiTheme="minorHAnsi" w:cstheme="minorHAnsi"/>
                <w:b/>
              </w:rPr>
              <w:t xml:space="preserve">quare </w:t>
            </w:r>
            <w:r>
              <w:rPr>
                <w:rFonts w:asciiTheme="minorHAnsi" w:hAnsiTheme="minorHAnsi" w:cstheme="minorHAnsi"/>
                <w:b/>
              </w:rPr>
              <w:t>f</w:t>
            </w:r>
            <w:r w:rsidRPr="0049626F">
              <w:rPr>
                <w:rFonts w:asciiTheme="minorHAnsi" w:hAnsiTheme="minorHAnsi" w:cstheme="minorHAnsi"/>
                <w:b/>
              </w:rPr>
              <w:t>ootage</w:t>
            </w:r>
          </w:p>
        </w:tc>
        <w:tc>
          <w:tcPr>
            <w:tcW w:w="6660" w:type="dxa"/>
          </w:tcPr>
          <w:p w14:paraId="4F40F024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6D577FCF" w14:textId="77777777" w:rsidTr="00AB5DE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415" w:type="dxa"/>
          </w:tcPr>
          <w:p w14:paraId="6147FE02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15. </w:t>
            </w:r>
            <w:r w:rsidRPr="0049626F">
              <w:rPr>
                <w:rFonts w:asciiTheme="minorHAnsi" w:hAnsiTheme="minorHAnsi" w:cstheme="minorHAnsi"/>
                <w:b/>
              </w:rPr>
              <w:t xml:space="preserve">Total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49626F">
              <w:rPr>
                <w:rFonts w:asciiTheme="minorHAnsi" w:hAnsiTheme="minorHAnsi" w:cstheme="minorHAnsi"/>
                <w:b/>
              </w:rPr>
              <w:t xml:space="preserve">quare </w:t>
            </w:r>
            <w:r>
              <w:rPr>
                <w:rFonts w:asciiTheme="minorHAnsi" w:hAnsiTheme="minorHAnsi" w:cstheme="minorHAnsi"/>
                <w:b/>
              </w:rPr>
              <w:t>f</w:t>
            </w:r>
            <w:r w:rsidRPr="0049626F">
              <w:rPr>
                <w:rFonts w:asciiTheme="minorHAnsi" w:hAnsiTheme="minorHAnsi" w:cstheme="minorHAnsi"/>
                <w:b/>
              </w:rPr>
              <w:t>ootage of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40684">
              <w:rPr>
                <w:rFonts w:asciiTheme="minorHAnsi" w:hAnsiTheme="minorHAnsi" w:cstheme="minorHAnsi"/>
                <w:b/>
                <w:u w:val="single"/>
              </w:rPr>
              <w:t>leasable</w:t>
            </w:r>
            <w:r>
              <w:rPr>
                <w:rFonts w:asciiTheme="minorHAnsi" w:hAnsiTheme="minorHAnsi" w:cstheme="minorHAnsi"/>
                <w:b/>
              </w:rPr>
              <w:t xml:space="preserve"> non-residential / c</w:t>
            </w:r>
            <w:r w:rsidRPr="0049626F">
              <w:rPr>
                <w:rFonts w:asciiTheme="minorHAnsi" w:hAnsiTheme="minorHAnsi" w:cstheme="minorHAnsi"/>
                <w:b/>
              </w:rPr>
              <w:t xml:space="preserve">ommercial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9626F">
              <w:rPr>
                <w:rFonts w:asciiTheme="minorHAnsi" w:hAnsiTheme="minorHAnsi" w:cstheme="minorHAnsi"/>
                <w:b/>
              </w:rPr>
              <w:t>rea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B45B1">
              <w:rPr>
                <w:rFonts w:asciiTheme="minorHAnsi" w:hAnsiTheme="minorHAnsi" w:cstheme="minorHAnsi"/>
                <w:bCs/>
              </w:rPr>
              <w:t>(if any)</w:t>
            </w:r>
          </w:p>
        </w:tc>
        <w:tc>
          <w:tcPr>
            <w:tcW w:w="6660" w:type="dxa"/>
          </w:tcPr>
          <w:p w14:paraId="21E87183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7ADDAE4C" w14:textId="77777777" w:rsidTr="00AB5DE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415" w:type="dxa"/>
          </w:tcPr>
          <w:p w14:paraId="50CF2481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16. Interior non-residential space: </w:t>
            </w:r>
            <w:r w:rsidRPr="00E10C7E">
              <w:rPr>
                <w:rFonts w:asciiTheme="minorHAnsi" w:hAnsiTheme="minorHAnsi" w:cstheme="minorHAnsi"/>
                <w:bCs/>
              </w:rPr>
              <w:t>describe approach to ground floor activation</w:t>
            </w:r>
            <w:r w:rsidRPr="000B45B1">
              <w:rPr>
                <w:rFonts w:asciiTheme="minorHAnsi" w:hAnsiTheme="minorHAnsi" w:cstheme="minorHAnsi"/>
                <w:bCs/>
              </w:rPr>
              <w:t xml:space="preserve"> and</w:t>
            </w:r>
            <w:r w:rsidRPr="00E10C7E">
              <w:rPr>
                <w:rFonts w:asciiTheme="minorHAnsi" w:hAnsiTheme="minorHAnsi" w:cstheme="minorHAnsi"/>
                <w:bCs/>
              </w:rPr>
              <w:t xml:space="preserve"> pedestrian orientation</w:t>
            </w:r>
          </w:p>
        </w:tc>
        <w:tc>
          <w:tcPr>
            <w:tcW w:w="6660" w:type="dxa"/>
          </w:tcPr>
          <w:p w14:paraId="35B84FE4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3DB02077" w14:textId="77777777" w:rsidTr="00AB5DE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415" w:type="dxa"/>
          </w:tcPr>
          <w:p w14:paraId="25749CF6" w14:textId="77777777" w:rsidR="00AB5DE5" w:rsidRPr="00DC6F09" w:rsidRDefault="00AB5DE5" w:rsidP="00262C0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17. Off-street parking amount and breakdown </w:t>
            </w:r>
            <w:r w:rsidRPr="00EC0D26">
              <w:rPr>
                <w:rFonts w:asciiTheme="minorHAnsi" w:hAnsiTheme="minorHAnsi" w:cstheme="minorHAnsi"/>
                <w:bCs/>
              </w:rPr>
              <w:t>(residential/other)</w:t>
            </w:r>
          </w:p>
        </w:tc>
        <w:tc>
          <w:tcPr>
            <w:tcW w:w="6660" w:type="dxa"/>
          </w:tcPr>
          <w:p w14:paraId="05B64CE2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6E0AEC01" w14:textId="77777777" w:rsidTr="00AB5DE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415" w:type="dxa"/>
          </w:tcPr>
          <w:p w14:paraId="28DA4F12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18. How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does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residential parking provided compare with local parking ratio requirements?</w:t>
            </w:r>
            <w:r w:rsidRPr="00DC6F09">
              <w:rPr>
                <w:rFonts w:asciiTheme="minorHAnsi" w:hAnsiTheme="minorHAnsi" w:cstheme="minorHAnsi"/>
                <w:bCs/>
              </w:rPr>
              <w:t xml:space="preserve"> </w:t>
            </w:r>
            <w:r w:rsidRPr="001A647A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r w:rsidRPr="001A647A">
              <w:rPr>
                <w:rFonts w:asciiTheme="minorHAnsi" w:hAnsiTheme="minorHAnsi" w:cstheme="minorHAnsi"/>
                <w:bCs/>
              </w:rPr>
              <w:t>i.e</w:t>
            </w:r>
            <w:proofErr w:type="spellEnd"/>
            <w:r w:rsidRPr="001A647A">
              <w:rPr>
                <w:rFonts w:asciiTheme="minorHAnsi" w:hAnsiTheme="minorHAnsi" w:cstheme="minorHAnsi"/>
                <w:bCs/>
              </w:rPr>
              <w:t>, equal to, greater than, or less than due to a waiver or variance)</w:t>
            </w:r>
          </w:p>
        </w:tc>
        <w:tc>
          <w:tcPr>
            <w:tcW w:w="6660" w:type="dxa"/>
          </w:tcPr>
          <w:p w14:paraId="5A183736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51C460AB" w14:textId="77777777" w:rsidTr="00AB5DE5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415" w:type="dxa"/>
          </w:tcPr>
          <w:p w14:paraId="340CD6F4" w14:textId="77777777" w:rsidR="00AB5DE5" w:rsidRDefault="00AB5DE5" w:rsidP="00262C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19. Is parking cost bundled with rent, or is it separately priced?</w:t>
            </w:r>
          </w:p>
        </w:tc>
        <w:tc>
          <w:tcPr>
            <w:tcW w:w="6660" w:type="dxa"/>
          </w:tcPr>
          <w:p w14:paraId="6B9F1A64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59DC82AD" w14:textId="77777777" w:rsidTr="00AB5DE5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3415" w:type="dxa"/>
          </w:tcPr>
          <w:p w14:paraId="75BD6126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20. Summary of f</w:t>
            </w:r>
            <w:r w:rsidRPr="0049626F">
              <w:rPr>
                <w:rFonts w:asciiTheme="minorHAnsi" w:hAnsiTheme="minorHAnsi" w:cstheme="minorHAnsi"/>
                <w:b/>
              </w:rPr>
              <w:t xml:space="preserve">inancing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49626F">
              <w:rPr>
                <w:rFonts w:asciiTheme="minorHAnsi" w:hAnsiTheme="minorHAnsi" w:cstheme="minorHAnsi"/>
                <w:b/>
              </w:rPr>
              <w:t xml:space="preserve">ources </w:t>
            </w:r>
            <w:r w:rsidRPr="0049626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indicate construction and permanent financing sources and amounts, as well as equity sources)</w:t>
            </w:r>
          </w:p>
        </w:tc>
        <w:tc>
          <w:tcPr>
            <w:tcW w:w="6660" w:type="dxa"/>
          </w:tcPr>
          <w:p w14:paraId="7D44F79F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22250737" w14:textId="77777777" w:rsidTr="00AB5DE5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3415" w:type="dxa"/>
          </w:tcPr>
          <w:p w14:paraId="7B8E00AF" w14:textId="77777777" w:rsidR="00AB5DE5" w:rsidRPr="00145206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21. </w:t>
            </w:r>
            <w:r w:rsidRPr="0049626F">
              <w:rPr>
                <w:rFonts w:asciiTheme="minorHAnsi" w:hAnsiTheme="minorHAnsi" w:cstheme="minorHAnsi"/>
                <w:b/>
              </w:rPr>
              <w:t xml:space="preserve">Total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49626F">
              <w:rPr>
                <w:rFonts w:asciiTheme="minorHAnsi" w:hAnsiTheme="minorHAnsi" w:cstheme="minorHAnsi"/>
                <w:b/>
              </w:rPr>
              <w:t xml:space="preserve">evelopment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49626F">
              <w:rPr>
                <w:rFonts w:asciiTheme="minorHAnsi" w:hAnsiTheme="minorHAnsi" w:cstheme="minorHAnsi"/>
                <w:b/>
              </w:rPr>
              <w:t>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include</w:t>
            </w:r>
            <w:proofErr w:type="gramEnd"/>
            <w:r>
              <w:rPr>
                <w:rFonts w:asciiTheme="minorHAnsi" w:hAnsiTheme="minorHAnsi" w:cstheme="minorHAnsi"/>
              </w:rPr>
              <w:t xml:space="preserve"> per unit and per square foot cost)</w:t>
            </w:r>
          </w:p>
        </w:tc>
        <w:tc>
          <w:tcPr>
            <w:tcW w:w="6660" w:type="dxa"/>
          </w:tcPr>
          <w:p w14:paraId="11BD319D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368C785A" w14:textId="77777777" w:rsidTr="00AB5DE5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3415" w:type="dxa"/>
          </w:tcPr>
          <w:p w14:paraId="01927EC8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22. </w:t>
            </w:r>
            <w:r w:rsidRPr="0049626F">
              <w:rPr>
                <w:rFonts w:asciiTheme="minorHAnsi" w:hAnsiTheme="minorHAnsi" w:cstheme="minorHAnsi"/>
                <w:b/>
              </w:rPr>
              <w:t xml:space="preserve">Government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9626F">
              <w:rPr>
                <w:rFonts w:asciiTheme="minorHAnsi" w:hAnsiTheme="minorHAnsi" w:cstheme="minorHAnsi"/>
                <w:b/>
              </w:rPr>
              <w:t xml:space="preserve">ffordable </w:t>
            </w:r>
            <w:r>
              <w:rPr>
                <w:rFonts w:asciiTheme="minorHAnsi" w:hAnsiTheme="minorHAnsi" w:cstheme="minorHAnsi"/>
                <w:b/>
              </w:rPr>
              <w:t>h</w:t>
            </w:r>
            <w:r w:rsidRPr="0049626F">
              <w:rPr>
                <w:rFonts w:asciiTheme="minorHAnsi" w:hAnsiTheme="minorHAnsi" w:cstheme="minorHAnsi"/>
                <w:b/>
              </w:rPr>
              <w:t xml:space="preserve">ousing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49626F">
              <w:rPr>
                <w:rFonts w:asciiTheme="minorHAnsi" w:hAnsiTheme="minorHAnsi" w:cstheme="minorHAnsi"/>
                <w:b/>
              </w:rPr>
              <w:t xml:space="preserve">rogram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49626F">
              <w:rPr>
                <w:rFonts w:asciiTheme="minorHAnsi" w:hAnsiTheme="minorHAnsi" w:cstheme="minorHAnsi"/>
                <w:b/>
              </w:rPr>
              <w:t>nvolvement</w:t>
            </w:r>
            <w:r w:rsidRPr="0049626F">
              <w:rPr>
                <w:rFonts w:asciiTheme="minorHAnsi" w:hAnsiTheme="minorHAnsi" w:cstheme="minorHAnsi"/>
              </w:rPr>
              <w:t xml:space="preserve"> (briefly describe)</w:t>
            </w:r>
          </w:p>
        </w:tc>
        <w:tc>
          <w:tcPr>
            <w:tcW w:w="6660" w:type="dxa"/>
          </w:tcPr>
          <w:p w14:paraId="6C16822A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4CA2E695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45F1D3B6" w14:textId="77777777" w:rsidR="00AB5DE5" w:rsidRPr="00DC6F09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23. C</w:t>
            </w:r>
            <w:r w:rsidRPr="00DC6F09">
              <w:rPr>
                <w:rFonts w:asciiTheme="minorHAnsi" w:hAnsiTheme="minorHAnsi" w:cstheme="minorHAnsi"/>
                <w:b/>
                <w:bCs/>
              </w:rPr>
              <w:t xml:space="preserve">ontact Information for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DC6F09">
              <w:rPr>
                <w:rFonts w:asciiTheme="minorHAnsi" w:hAnsiTheme="minorHAnsi" w:cstheme="minorHAnsi"/>
                <w:b/>
                <w:bCs/>
              </w:rPr>
              <w:t xml:space="preserve">enders </w:t>
            </w:r>
            <w:r w:rsidRPr="000B45B1">
              <w:rPr>
                <w:rFonts w:asciiTheme="minorHAnsi" w:hAnsiTheme="minorHAnsi" w:cstheme="minorHAnsi"/>
              </w:rPr>
              <w:t>(</w:t>
            </w:r>
            <w:r w:rsidRPr="00DC6F09">
              <w:rPr>
                <w:rFonts w:asciiTheme="minorHAnsi" w:hAnsiTheme="minorHAnsi" w:cstheme="minorHAnsi"/>
              </w:rPr>
              <w:t>current)</w:t>
            </w:r>
          </w:p>
        </w:tc>
        <w:tc>
          <w:tcPr>
            <w:tcW w:w="6660" w:type="dxa"/>
          </w:tcPr>
          <w:p w14:paraId="6953BDBD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749ED554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2074C3B0" w14:textId="77777777" w:rsidR="00AB5DE5" w:rsidRPr="00DC6F09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24. Is project on a ground lease?</w:t>
            </w:r>
          </w:p>
        </w:tc>
        <w:tc>
          <w:tcPr>
            <w:tcW w:w="6660" w:type="dxa"/>
          </w:tcPr>
          <w:p w14:paraId="3A83FD72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7F2FE4D4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0C6AEC55" w14:textId="77777777" w:rsidR="00AB5DE5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25. Does project involve a business relationship with a public agency? </w:t>
            </w:r>
            <w:r w:rsidRPr="00DC6F09">
              <w:rPr>
                <w:rFonts w:asciiTheme="minorHAnsi" w:hAnsiTheme="minorHAnsi" w:cstheme="minorHAnsi"/>
              </w:rPr>
              <w:t>If so, please describe.</w:t>
            </w:r>
          </w:p>
        </w:tc>
        <w:tc>
          <w:tcPr>
            <w:tcW w:w="6660" w:type="dxa"/>
          </w:tcPr>
          <w:p w14:paraId="7CF9333F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67D73BAA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6B6A9D69" w14:textId="77777777" w:rsidR="00AB5DE5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26. Community engagement </w:t>
            </w:r>
            <w:r w:rsidRPr="0076087C">
              <w:rPr>
                <w:rFonts w:asciiTheme="minorHAnsi" w:hAnsiTheme="minorHAnsi" w:cstheme="minorHAnsi"/>
              </w:rPr>
              <w:t>(describe any unique approaches)</w:t>
            </w:r>
          </w:p>
        </w:tc>
        <w:tc>
          <w:tcPr>
            <w:tcW w:w="6660" w:type="dxa"/>
          </w:tcPr>
          <w:p w14:paraId="7425C3D8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42332212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4718CEE3" w14:textId="77777777" w:rsidR="00AB5DE5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27. Awards received by project</w:t>
            </w:r>
          </w:p>
        </w:tc>
        <w:tc>
          <w:tcPr>
            <w:tcW w:w="6660" w:type="dxa"/>
          </w:tcPr>
          <w:p w14:paraId="1DC5A40C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  <w:tr w:rsidR="00AB5DE5" w:rsidRPr="0049626F" w14:paraId="0D3F5B9A" w14:textId="77777777" w:rsidTr="00AB5DE5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3415" w:type="dxa"/>
          </w:tcPr>
          <w:p w14:paraId="3EAEF1D8" w14:textId="77777777" w:rsidR="00AB5DE5" w:rsidRDefault="00AB5DE5" w:rsidP="00262C0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28. Brief project narrative </w:t>
            </w:r>
            <w:r w:rsidRPr="002027AD">
              <w:rPr>
                <w:rFonts w:asciiTheme="minorHAnsi" w:hAnsiTheme="minorHAnsi" w:cstheme="minorHAnsi"/>
              </w:rPr>
              <w:t>(optional)</w:t>
            </w:r>
          </w:p>
        </w:tc>
        <w:tc>
          <w:tcPr>
            <w:tcW w:w="6660" w:type="dxa"/>
          </w:tcPr>
          <w:p w14:paraId="5880B51F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5CB1554E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1A227285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36902259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5282757D" w14:textId="77777777" w:rsidR="00AB5DE5" w:rsidRDefault="00AB5DE5" w:rsidP="00262C00">
            <w:pPr>
              <w:rPr>
                <w:rFonts w:asciiTheme="minorHAnsi" w:hAnsiTheme="minorHAnsi" w:cstheme="minorHAnsi"/>
              </w:rPr>
            </w:pPr>
          </w:p>
          <w:p w14:paraId="71E22F59" w14:textId="77777777" w:rsidR="00AB5DE5" w:rsidRPr="0049626F" w:rsidRDefault="00AB5DE5" w:rsidP="00262C00">
            <w:pPr>
              <w:rPr>
                <w:rFonts w:asciiTheme="minorHAnsi" w:hAnsiTheme="minorHAnsi" w:cstheme="minorHAnsi"/>
              </w:rPr>
            </w:pPr>
          </w:p>
        </w:tc>
      </w:tr>
    </w:tbl>
    <w:p w14:paraId="7D019A5C" w14:textId="77777777" w:rsidR="001E5E3E" w:rsidRDefault="001E5E3E"/>
    <w:sectPr w:rsidR="001E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E5"/>
    <w:rsid w:val="001E5E3E"/>
    <w:rsid w:val="00212326"/>
    <w:rsid w:val="002F7AD2"/>
    <w:rsid w:val="004D66BA"/>
    <w:rsid w:val="00953038"/>
    <w:rsid w:val="00996293"/>
    <w:rsid w:val="00AB5DE5"/>
    <w:rsid w:val="00C5073C"/>
    <w:rsid w:val="00DB00B3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5B00"/>
  <w15:chartTrackingRefBased/>
  <w15:docId w15:val="{3470DE1F-57E6-429B-A76E-124E4E1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D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D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5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E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rsid w:val="00AB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AB5DE5"/>
    <w:pPr>
      <w:spacing w:after="0" w:line="240" w:lineRule="auto"/>
    </w:pPr>
    <w:rPr>
      <w:rFonts w:ascii="Avenir LT Std" w:eastAsia="Avenir LT Std" w:hAnsi="Avenir LT Std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FBBECF8F1574BADC06701A265A3AD" ma:contentTypeVersion="16" ma:contentTypeDescription="Create a new document." ma:contentTypeScope="" ma:versionID="0e93469558ff9f6fcbc25ede5def2bcc">
  <xsd:schema xmlns:xsd="http://www.w3.org/2001/XMLSchema" xmlns:xs="http://www.w3.org/2001/XMLSchema" xmlns:p="http://schemas.microsoft.com/office/2006/metadata/properties" xmlns:ns2="afd8ba60-a7f0-47e9-94aa-ca8168d0591f" xmlns:ns3="c3203bb5-492f-4944-bb5d-2aee485d0833" targetNamespace="http://schemas.microsoft.com/office/2006/metadata/properties" ma:root="true" ma:fieldsID="2f7caa7fb512fe8430b96f66368a60f2" ns2:_="" ns3:_="">
    <xsd:import namespace="afd8ba60-a7f0-47e9-94aa-ca8168d0591f"/>
    <xsd:import namespace="c3203bb5-492f-4944-bb5d-2aee485d0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ba60-a7f0-47e9-94aa-ca8168d05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4ed37-70a8-4c45-a22c-d6db4f1a2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03bb5-492f-4944-bb5d-2aee485d0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d0881-db19-46d9-a47a-a1a21d8d71d6}" ma:internalName="TaxCatchAll" ma:showField="CatchAllData" ma:web="c3203bb5-492f-4944-bb5d-2aee485d0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03bb5-492f-4944-bb5d-2aee485d0833" xsi:nil="true"/>
    <lcf76f155ced4ddcb4097134ff3c332f xmlns="afd8ba60-a7f0-47e9-94aa-ca8168d059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235DB-5B23-4B1D-A14A-723FE5489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8ba60-a7f0-47e9-94aa-ca8168d0591f"/>
    <ds:schemaRef ds:uri="c3203bb5-492f-4944-bb5d-2aee485d0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9997E-8599-459B-B630-4C0E5224642E}">
  <ds:schemaRefs>
    <ds:schemaRef ds:uri="http://schemas.microsoft.com/office/2006/metadata/properties"/>
    <ds:schemaRef ds:uri="http://schemas.microsoft.com/office/infopath/2007/PartnerControls"/>
    <ds:schemaRef ds:uri="c3203bb5-492f-4944-bb5d-2aee485d0833"/>
    <ds:schemaRef ds:uri="afd8ba60-a7f0-47e9-94aa-ca8168d0591f"/>
  </ds:schemaRefs>
</ds:datastoreItem>
</file>

<file path=customXml/itemProps3.xml><?xml version="1.0" encoding="utf-8"?>
<ds:datastoreItem xmlns:ds="http://schemas.openxmlformats.org/officeDocument/2006/customXml" ds:itemID="{E44FC81B-91ED-409F-A9D4-8C0DC0B32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Lewis</dc:creator>
  <cp:keywords/>
  <dc:description/>
  <cp:lastModifiedBy>Shannon Dodge</cp:lastModifiedBy>
  <cp:revision>2</cp:revision>
  <dcterms:created xsi:type="dcterms:W3CDTF">2026-04-24T05:12:00Z</dcterms:created>
  <dcterms:modified xsi:type="dcterms:W3CDTF">2026-04-27T23:30:00Z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0x0101006B2FBBECF8F1574BADC06701A265A3AD</vt:lpwstr>
  </property>
  <property fmtid="{D5CDD505-2E9C-101B-9397-08002B2CF9AE}" pid="3" name="MediaServiceImageTags">
    <vt:lpwstr/>
  </property>
</Properties>
</file>